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Parent declaration form for Early Years Funding in North Somerset</w:t>
      </w:r>
      <w:r w:rsidDel="00000000" w:rsidR="00000000" w:rsidRPr="00000000">
        <w:drawing>
          <wp:anchor allowOverlap="1" behindDoc="0" distB="0" distT="0" distL="114300" distR="114300" hidden="0" layoutInCell="1" locked="0" relativeHeight="0" simplePos="0">
            <wp:simplePos x="0" y="0"/>
            <wp:positionH relativeFrom="column">
              <wp:posOffset>5416826</wp:posOffset>
            </wp:positionH>
            <wp:positionV relativeFrom="paragraph">
              <wp:posOffset>-815007</wp:posOffset>
            </wp:positionV>
            <wp:extent cx="1058517" cy="755374"/>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58517" cy="755374"/>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and 4 year old funding</w:t>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fill in the information below, the information in bold is compulsory and funding will be refused if information is missing. This form must be completed before your child can start funded hours and funding cannot be backdated, you must also provide your child’s birth certificate/passport beforehand.</w:t>
      </w:r>
    </w:p>
    <w:tbl>
      <w:tblPr>
        <w:tblStyle w:val="Table1"/>
        <w:tblW w:w="94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0"/>
        <w:gridCol w:w="5460"/>
        <w:tblGridChange w:id="0">
          <w:tblGrid>
            <w:gridCol w:w="3960"/>
            <w:gridCol w:w="5460"/>
          </w:tblGrid>
        </w:tblGridChange>
      </w:tblGrid>
      <w:tr>
        <w:trPr>
          <w:cantSplit w:val="0"/>
          <w:tblHeader w:val="0"/>
        </w:trPr>
        <w:tc>
          <w:tcPr/>
          <w:p w:rsidR="00000000" w:rsidDel="00000000" w:rsidP="00000000" w:rsidRDefault="00000000" w:rsidRPr="00000000" w14:paraId="0000000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the funding on this form will start</w:t>
            </w:r>
          </w:p>
        </w:tc>
        <w:tc>
          <w:tcPr/>
          <w:p w:rsidR="00000000" w:rsidDel="00000000" w:rsidP="00000000" w:rsidRDefault="00000000" w:rsidRPr="00000000" w14:paraId="00000005">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of the Early Years Provider</w:t>
            </w:r>
          </w:p>
        </w:tc>
        <w:tc>
          <w:tcPr/>
          <w:p w:rsidR="00000000" w:rsidDel="00000000" w:rsidP="00000000" w:rsidRDefault="00000000" w:rsidRPr="00000000" w14:paraId="00000007">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Child’s legal forename</w:t>
            </w:r>
          </w:p>
        </w:tc>
        <w:tc>
          <w:tcPr/>
          <w:p w:rsidR="00000000" w:rsidDel="00000000" w:rsidP="00000000" w:rsidRDefault="00000000" w:rsidRPr="00000000" w14:paraId="00000009">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Child’s legal surname</w:t>
            </w:r>
          </w:p>
        </w:tc>
        <w:tc>
          <w:tcPr/>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Preferred name (if applicable)</w:t>
            </w:r>
          </w:p>
        </w:tc>
        <w:tc>
          <w:tcPr/>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 date of birth</w:t>
            </w:r>
          </w:p>
        </w:tc>
        <w:tc>
          <w:tcPr/>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Male/Female</w:t>
            </w:r>
          </w:p>
        </w:tc>
        <w:tc>
          <w:tcPr/>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Nationality/Ethnicity for census purposes eg White / Black - British / Pakistani / Thai</w:t>
            </w:r>
          </w:p>
        </w:tc>
        <w:tc>
          <w:tcPr/>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Address</w:t>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Eligibility code</w:t>
            </w:r>
          </w:p>
        </w:tc>
        <w:tc>
          <w:tcPr/>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NI number linked to code</w:t>
            </w:r>
          </w:p>
        </w:tc>
        <w:tc>
          <w:tcPr/>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B">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must choose if your child’s funding will be term time only or all year round for all their funded hours in their funded year. In extenuating circumstances, you may be able to change this pattern, but this will likely result in not being able to access the maximum number of funded hours per week.</w:t>
      </w:r>
    </w:p>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You must agree on the split of universal and extended hours (if applicable). Funding can only be claimed in quarter hour increments. Please note funding is pro rata, so you cannot stockpile hours.</w:t>
      </w:r>
    </w:p>
    <w:tbl>
      <w:tblPr>
        <w:tblStyle w:val="Table2"/>
        <w:tblW w:w="9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1035"/>
        <w:gridCol w:w="1185"/>
        <w:gridCol w:w="1140"/>
        <w:gridCol w:w="1110"/>
        <w:gridCol w:w="1095"/>
        <w:gridCol w:w="1200"/>
        <w:tblGridChange w:id="0">
          <w:tblGrid>
            <w:gridCol w:w="2625"/>
            <w:gridCol w:w="1035"/>
            <w:gridCol w:w="1185"/>
            <w:gridCol w:w="1140"/>
            <w:gridCol w:w="1110"/>
            <w:gridCol w:w="1095"/>
            <w:gridCol w:w="1200"/>
          </w:tblGrid>
        </w:tblGridChange>
      </w:tblGrid>
      <w:tr>
        <w:trPr>
          <w:cantSplit w:val="0"/>
          <w:tblHeader w:val="0"/>
        </w:trPr>
        <w:tc>
          <w:tcPr/>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Mon</w:t>
            </w:r>
          </w:p>
        </w:tc>
        <w:tc>
          <w:tcPr/>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Tues</w:t>
            </w:r>
          </w:p>
        </w:tc>
        <w:tc>
          <w:tcPr/>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Wed</w:t>
            </w:r>
          </w:p>
        </w:tc>
        <w:tc>
          <w:tcPr/>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Thurs</w:t>
            </w:r>
          </w:p>
        </w:tc>
        <w:tc>
          <w:tcPr/>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Fri</w:t>
            </w:r>
          </w:p>
        </w:tc>
        <w:tc>
          <w:tcPr/>
          <w:p w:rsidR="00000000" w:rsidDel="00000000" w:rsidP="00000000" w:rsidRDefault="00000000" w:rsidRPr="00000000" w14:paraId="0000002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r>
      <w:tr>
        <w:trPr>
          <w:cantSplit w:val="0"/>
          <w:tblHeader w:val="0"/>
        </w:trPr>
        <w:tc>
          <w:tcPr/>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Number of Universal hours</w:t>
            </w:r>
          </w:p>
        </w:tc>
        <w:tc>
          <w:tcPr/>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B">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Number of Extended hours</w:t>
            </w:r>
          </w:p>
        </w:tc>
        <w:tc>
          <w:tcPr/>
          <w:p w:rsidR="00000000" w:rsidDel="00000000" w:rsidP="00000000" w:rsidRDefault="00000000" w:rsidRPr="00000000" w14:paraId="0000002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Private</w:t>
            </w:r>
          </w:p>
        </w:tc>
        <w:tc>
          <w:tcPr/>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tcBorders>
              <w:bottom w:color="000000" w:space="0" w:sz="4" w:val="single"/>
            </w:tcBorders>
          </w:tcPr>
          <w:p w:rsidR="00000000" w:rsidDel="00000000" w:rsidP="00000000" w:rsidRDefault="00000000" w:rsidRPr="00000000" w14:paraId="0000003B">
            <w:pPr>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 time only or stretched funded choice</w:t>
            </w:r>
          </w:p>
        </w:tc>
        <w:tc>
          <w:tcPr>
            <w:tcBorders>
              <w:bottom w:color="000000" w:space="0" w:sz="4" w:val="single"/>
              <w:right w:color="000000" w:space="0" w:sz="0" w:val="nil"/>
            </w:tcBorders>
          </w:tcPr>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045">
            <w:pPr>
              <w:rPr>
                <w:rFonts w:ascii="Arial" w:cs="Arial" w:eastAsia="Arial" w:hAnsi="Arial"/>
                <w:sz w:val="20"/>
                <w:szCs w:val="20"/>
              </w:rPr>
            </w:pP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046">
            <w:pPr>
              <w:rPr>
                <w:rFonts w:ascii="Arial" w:cs="Arial" w:eastAsia="Arial" w:hAnsi="Arial"/>
                <w:sz w:val="20"/>
                <w:szCs w:val="20"/>
              </w:rPr>
            </w:pPr>
            <w:r w:rsidDel="00000000" w:rsidR="00000000" w:rsidRPr="00000000">
              <w:rPr>
                <w:rtl w:val="0"/>
              </w:rPr>
            </w:r>
          </w:p>
        </w:tc>
        <w:tc>
          <w:tcPr>
            <w:tcBorders>
              <w:left w:color="000000" w:space="0" w:sz="0" w:val="nil"/>
            </w:tcBorders>
          </w:tcPr>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Number of weeks per year this setting claims for this funding</w:t>
            </w:r>
          </w:p>
        </w:tc>
        <w:tc>
          <w:tcPr>
            <w:tcBorders>
              <w:right w:color="000000" w:space="0" w:sz="0" w:val="nil"/>
            </w:tcBorders>
          </w:tcPr>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4C">
            <w:pPr>
              <w:rPr>
                <w:rFonts w:ascii="Arial" w:cs="Arial" w:eastAsia="Arial" w:hAnsi="Arial"/>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4D">
            <w:pPr>
              <w:rPr>
                <w:rFonts w:ascii="Arial" w:cs="Arial" w:eastAsia="Arial" w:hAnsi="Arial"/>
                <w:sz w:val="20"/>
                <w:szCs w:val="20"/>
              </w:rPr>
            </w:pPr>
            <w:r w:rsidDel="00000000" w:rsidR="00000000" w:rsidRPr="00000000">
              <w:rPr>
                <w:rtl w:val="0"/>
              </w:rPr>
            </w:r>
          </w:p>
        </w:tc>
        <w:tc>
          <w:tcPr>
            <w:tcBorders>
              <w:left w:color="000000" w:space="0" w:sz="0" w:val="nil"/>
            </w:tcBorders>
          </w:tcPr>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tick as appropriate:</w:t>
      </w:r>
    </w:p>
    <w:tbl>
      <w:tblPr>
        <w:tblStyle w:val="Table3"/>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8940"/>
        <w:tblGridChange w:id="0">
          <w:tblGrid>
            <w:gridCol w:w="420"/>
            <w:gridCol w:w="8940"/>
          </w:tblGrid>
        </w:tblGridChange>
      </w:tblGrid>
      <w:tr>
        <w:trPr>
          <w:cantSplit w:val="0"/>
          <w:tblHeader w:val="0"/>
        </w:trPr>
        <w:tc>
          <w:tcPr/>
          <w:p w:rsidR="00000000" w:rsidDel="00000000" w:rsidP="00000000" w:rsidRDefault="00000000" w:rsidRPr="00000000" w14:paraId="00000051">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Yes</w:t>
            </w:r>
            <w:r w:rsidDel="00000000" w:rsidR="00000000" w:rsidRPr="00000000">
              <w:rPr>
                <w:rFonts w:ascii="Arial" w:cs="Arial" w:eastAsia="Arial" w:hAnsi="Arial"/>
                <w:sz w:val="20"/>
                <w:szCs w:val="20"/>
                <w:rtl w:val="0"/>
              </w:rPr>
              <w:t xml:space="preserve"> - my child has had funded hours elsewhere and I will discuss this with my setting</w:t>
            </w:r>
          </w:p>
        </w:tc>
      </w:tr>
      <w:tr>
        <w:trPr>
          <w:cantSplit w:val="0"/>
          <w:tblHeader w:val="0"/>
        </w:trPr>
        <w:tc>
          <w:tcPr/>
          <w:p w:rsidR="00000000" w:rsidDel="00000000" w:rsidP="00000000" w:rsidRDefault="00000000" w:rsidRPr="00000000" w14:paraId="00000053">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w:t>
            </w:r>
            <w:r w:rsidDel="00000000" w:rsidR="00000000" w:rsidRPr="00000000">
              <w:rPr>
                <w:rFonts w:ascii="Arial" w:cs="Arial" w:eastAsia="Arial" w:hAnsi="Arial"/>
                <w:sz w:val="20"/>
                <w:szCs w:val="20"/>
                <w:rtl w:val="0"/>
              </w:rPr>
              <w:t xml:space="preserve"> - my child has not had funded hours elsewhere</w:t>
            </w:r>
          </w:p>
        </w:tc>
      </w:tr>
    </w:tbl>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sign and date below:</w:t>
      </w:r>
    </w:p>
    <w:tbl>
      <w:tblPr>
        <w:tblStyle w:val="Table4"/>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5"/>
        <w:gridCol w:w="4815"/>
        <w:tblGridChange w:id="0">
          <w:tblGrid>
            <w:gridCol w:w="4515"/>
            <w:gridCol w:w="4815"/>
          </w:tblGrid>
        </w:tblGridChange>
      </w:tblGrid>
      <w:tr>
        <w:trPr>
          <w:cantSplit w:val="0"/>
          <w:tblHeader w:val="0"/>
        </w:trPr>
        <w:tc>
          <w:tcPr/>
          <w:p w:rsidR="00000000" w:rsidDel="00000000" w:rsidP="00000000" w:rsidRDefault="00000000" w:rsidRPr="00000000" w14:paraId="0000005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Parent/Carer</w:t>
            </w:r>
          </w:p>
        </w:tc>
        <w:tc>
          <w:tcPr/>
          <w:p w:rsidR="00000000" w:rsidDel="00000000" w:rsidP="00000000" w:rsidRDefault="00000000" w:rsidRPr="00000000" w14:paraId="0000005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Early Years Setting</w:t>
            </w:r>
          </w:p>
        </w:tc>
      </w:tr>
      <w:tr>
        <w:trPr>
          <w:cantSplit w:val="0"/>
          <w:tblHeader w:val="0"/>
        </w:trPr>
        <w:tc>
          <w:tcPr/>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I can be invoiced by my early years’ provider for any hours above my allowance &amp; I agree to the declaration overleaf.</w:t>
            </w:r>
          </w:p>
        </w:tc>
        <w:tc>
          <w:tcPr/>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I will monitor the weekly and funded yearly hours for this child and will claim in accordance with the North Somerset guidance &amp; DfE statutory guidance.</w:t>
            </w:r>
          </w:p>
        </w:tc>
      </w:tr>
      <w:tr>
        <w:trPr>
          <w:cantSplit w:val="0"/>
          <w:tblHeader w:val="0"/>
        </w:trPr>
        <w:tc>
          <w:tcPr/>
          <w:p w:rsidR="00000000" w:rsidDel="00000000" w:rsidP="00000000" w:rsidRDefault="00000000" w:rsidRPr="00000000" w14:paraId="0000005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w:t>
            </w:r>
          </w:p>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w:t>
            </w:r>
          </w:p>
        </w:tc>
      </w:tr>
      <w:tr>
        <w:trPr>
          <w:cantSplit w:val="0"/>
          <w:tblHeader w:val="0"/>
        </w:trPr>
        <w:tc>
          <w:tcPr/>
          <w:p w:rsidR="00000000" w:rsidDel="00000000" w:rsidP="00000000" w:rsidRDefault="00000000" w:rsidRPr="00000000" w14:paraId="0000005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w:t>
            </w:r>
          </w:p>
          <w:p w:rsidR="00000000" w:rsidDel="00000000" w:rsidP="00000000" w:rsidRDefault="00000000" w:rsidRPr="00000000" w14:paraId="0000006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w:t>
            </w:r>
          </w:p>
        </w:tc>
      </w:tr>
      <w:tr>
        <w:trPr>
          <w:cantSplit w:val="0"/>
          <w:tblHeader w:val="0"/>
        </w:trPr>
        <w:tc>
          <w:tcPr/>
          <w:p w:rsidR="00000000" w:rsidDel="00000000" w:rsidP="00000000" w:rsidRDefault="00000000" w:rsidRPr="00000000" w14:paraId="0000006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w:t>
            </w:r>
          </w:p>
        </w:tc>
        <w:tc>
          <w:tcPr/>
          <w:p w:rsidR="00000000" w:rsidDel="00000000" w:rsidP="00000000" w:rsidRDefault="00000000" w:rsidRPr="00000000" w14:paraId="0000006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w:t>
            </w:r>
          </w:p>
        </w:tc>
      </w:tr>
    </w:tbl>
    <w:p w:rsidR="00000000" w:rsidDel="00000000" w:rsidP="00000000" w:rsidRDefault="00000000" w:rsidRPr="00000000" w14:paraId="0000006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Early Years Pupil Premium Check - EYPP</w:t>
      </w:r>
    </w:p>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The Early Years Pupil Premium is an additional sum of money paid to childcare providers for children of families in receipt of certain benefits.</w:t>
      </w:r>
    </w:p>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sz w:val="20"/>
          <w:szCs w:val="20"/>
          <w:rtl w:val="0"/>
        </w:rPr>
        <w:t xml:space="preserve">Privacy notice: </w:t>
      </w:r>
      <w:hyperlink r:id="rId7">
        <w:r w:rsidDel="00000000" w:rsidR="00000000" w:rsidRPr="00000000">
          <w:rPr>
            <w:rFonts w:ascii="Arial" w:cs="Arial" w:eastAsia="Arial" w:hAnsi="Arial"/>
            <w:color w:val="0563c1"/>
            <w:sz w:val="20"/>
            <w:szCs w:val="20"/>
            <w:u w:val="single"/>
            <w:rtl w:val="0"/>
          </w:rPr>
          <w:t xml:space="preserve">https://n-somerset.gov.uk/council-democracy/privacy-cookies/privacy-notices-people-communities/privacy-notice-early-years-pupil-premium</w:t>
        </w:r>
      </w:hyperlink>
      <w:r w:rsidDel="00000000" w:rsidR="00000000" w:rsidRPr="00000000">
        <w:rPr>
          <w:rtl w:val="0"/>
        </w:rPr>
      </w:r>
    </w:p>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If you believe that your child may qualify for the EYPP please provide the following information for the main benefit holder to enable you childcare setting to confirm eligibility:</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5052"/>
        <w:tblGridChange w:id="0">
          <w:tblGrid>
            <w:gridCol w:w="3964"/>
            <w:gridCol w:w="5052"/>
          </w:tblGrid>
        </w:tblGridChange>
      </w:tblGrid>
      <w:tr>
        <w:trPr>
          <w:cantSplit w:val="0"/>
          <w:tblHeader w:val="0"/>
        </w:trPr>
        <w:tc>
          <w:tcPr/>
          <w:p w:rsidR="00000000" w:rsidDel="00000000" w:rsidP="00000000" w:rsidRDefault="00000000" w:rsidRPr="00000000" w14:paraId="0000006B">
            <w:pPr>
              <w:rPr>
                <w:rFonts w:ascii="Arial" w:cs="Arial" w:eastAsia="Arial" w:hAnsi="Arial"/>
                <w:sz w:val="20"/>
                <w:szCs w:val="20"/>
              </w:rPr>
            </w:pPr>
            <w:r w:rsidDel="00000000" w:rsidR="00000000" w:rsidRPr="00000000">
              <w:rPr>
                <w:rFonts w:ascii="Arial" w:cs="Arial" w:eastAsia="Arial" w:hAnsi="Arial"/>
                <w:sz w:val="20"/>
                <w:szCs w:val="20"/>
                <w:rtl w:val="0"/>
              </w:rPr>
              <w:t xml:space="preserve">Child’s name</w:t>
            </w:r>
          </w:p>
        </w:tc>
        <w:tc>
          <w:tcPr/>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rtl w:val="0"/>
              </w:rPr>
              <w:t xml:space="preserve">Parent / Carer first name</w:t>
            </w:r>
          </w:p>
        </w:tc>
        <w:tc>
          <w:tcPr/>
          <w:p w:rsidR="00000000" w:rsidDel="00000000" w:rsidP="00000000" w:rsidRDefault="00000000" w:rsidRPr="00000000" w14:paraId="0000006E">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Parent / Carer surname</w:t>
            </w:r>
          </w:p>
        </w:tc>
        <w:tc>
          <w:tcPr/>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sz w:val="20"/>
                <w:szCs w:val="20"/>
                <w:rtl w:val="0"/>
              </w:rPr>
              <w:t xml:space="preserve">Parent / Carer date of birth</w:t>
            </w:r>
          </w:p>
        </w:tc>
        <w:tc>
          <w:tcPr/>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3">
            <w:pPr>
              <w:rPr>
                <w:rFonts w:ascii="Arial" w:cs="Arial" w:eastAsia="Arial" w:hAnsi="Arial"/>
                <w:sz w:val="20"/>
                <w:szCs w:val="20"/>
              </w:rPr>
            </w:pPr>
            <w:r w:rsidDel="00000000" w:rsidR="00000000" w:rsidRPr="00000000">
              <w:rPr>
                <w:rFonts w:ascii="Arial" w:cs="Arial" w:eastAsia="Arial" w:hAnsi="Arial"/>
                <w:sz w:val="20"/>
                <w:szCs w:val="20"/>
                <w:rtl w:val="0"/>
              </w:rPr>
              <w:t xml:space="preserve">Parent / Carer NI number / NASS number</w:t>
            </w:r>
          </w:p>
        </w:tc>
        <w:tc>
          <w:tcPr/>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the above parent/carer</w:t>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c>
          <w:tcPr/>
          <w:p w:rsidR="00000000" w:rsidDel="00000000" w:rsidP="00000000" w:rsidRDefault="00000000" w:rsidRPr="00000000" w14:paraId="00000079">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Disability Access Fund – DAF</w:t>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Children who are in receipt of child Disability Living Allowance and are receiving the free entitlement may be eligible for the Disability Access Fund (DAF). </w:t>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If your child eligible and in receipt of Disability Living Allowance (DLA) please fill in the following. You will need to provide a copy of the DLA to your early years setting:</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5193"/>
        <w:tblGridChange w:id="0">
          <w:tblGrid>
            <w:gridCol w:w="3823"/>
            <w:gridCol w:w="5193"/>
          </w:tblGrid>
        </w:tblGridChange>
      </w:tblGrid>
      <w:tr>
        <w:trPr>
          <w:cantSplit w:val="0"/>
          <w:tblHeader w:val="0"/>
        </w:trPr>
        <w:tc>
          <w:tcPr/>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Child’s name</w:t>
            </w:r>
          </w:p>
        </w:tc>
        <w:tc>
          <w:tcPr/>
          <w:p w:rsidR="00000000" w:rsidDel="00000000" w:rsidP="00000000" w:rsidRDefault="00000000" w:rsidRPr="00000000" w14:paraId="0000007F">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rtl w:val="0"/>
              </w:rPr>
              <w:t xml:space="preserve">Name of setting nominated to claim DAF</w:t>
            </w:r>
          </w:p>
        </w:tc>
        <w:tc>
          <w:tcPr/>
          <w:p w:rsidR="00000000" w:rsidDel="00000000" w:rsidP="00000000" w:rsidRDefault="00000000" w:rsidRPr="00000000" w14:paraId="00000081">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Parent / Carer signature</w:t>
            </w:r>
          </w:p>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sz w:val="20"/>
                <w:szCs w:val="20"/>
                <w:rtl w:val="0"/>
              </w:rPr>
              <w:t xml:space="preserve">Parent / Carer name</w:t>
            </w:r>
          </w:p>
        </w:tc>
        <w:tc>
          <w:tcPr/>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c>
          <w:tcPr/>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Parent declaration - </w:t>
      </w:r>
      <w:r w:rsidDel="00000000" w:rsidR="00000000" w:rsidRPr="00000000">
        <w:rPr>
          <w:rFonts w:ascii="Arial" w:cs="Arial" w:eastAsia="Arial" w:hAnsi="Arial"/>
          <w:sz w:val="20"/>
          <w:szCs w:val="20"/>
          <w:rtl w:val="0"/>
        </w:rPr>
        <w:t xml:space="preserve">The parent/carer by signing this form agrees to the following:</w:t>
      </w:r>
    </w:p>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I confirm that the information I have provided is accurate and true. I understand the conditions set out in this document and I authorise the childcare providers recorded on this document to claim funded early education on behalf of my child.  I understand that the information I have provided will be shared with the local authority and Department for Education, who will access information from other government departments to confirm my child’s eligibility and enable this provider to claim early years entitlements, Early Years Pupil Premium (EYPP) or Disability Access Fund (DAF) on behalf of my child.</w:t>
      </w:r>
    </w:p>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Data Privacy: </w:t>
      </w: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sz w:val="20"/>
          <w:szCs w:val="20"/>
          <w:rtl w:val="0"/>
        </w:rPr>
        <w:t xml:space="preserve">The Department for Education has legal powers to collect the pupil, child and workforce data that schools, local authorities and awarding bodies hold.  Information on how the department collects and shares data can be found via: </w:t>
      </w:r>
      <w:hyperlink r:id="rId8">
        <w:r w:rsidDel="00000000" w:rsidR="00000000" w:rsidRPr="00000000">
          <w:rPr>
            <w:rFonts w:ascii="Arial" w:cs="Arial" w:eastAsia="Arial" w:hAnsi="Arial"/>
            <w:color w:val="0563c1"/>
            <w:sz w:val="20"/>
            <w:szCs w:val="20"/>
            <w:u w:val="single"/>
            <w:rtl w:val="0"/>
          </w:rPr>
          <w:t xml:space="preserve">https://www.gov.uk/guidance/data-protection-how-we-collect-and-share-research-data</w:t>
        </w:r>
      </w:hyperlink>
      <w:r w:rsidDel="00000000" w:rsidR="00000000" w:rsidRPr="00000000">
        <w:rPr>
          <w:rtl w:val="0"/>
        </w:rPr>
      </w:r>
    </w:p>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t xml:space="preserve">North Somerset Council Privacy Notice for Early Years funding: </w:t>
      </w:r>
      <w:hyperlink r:id="rId9">
        <w:r w:rsidDel="00000000" w:rsidR="00000000" w:rsidRPr="00000000">
          <w:rPr>
            <w:rFonts w:ascii="Arial" w:cs="Arial" w:eastAsia="Arial" w:hAnsi="Arial"/>
            <w:color w:val="0563c1"/>
            <w:sz w:val="20"/>
            <w:szCs w:val="20"/>
            <w:u w:val="single"/>
            <w:rtl w:val="0"/>
          </w:rPr>
          <w:t xml:space="preserve">https://n-somerset.gov.uk/council-democracy/privacy-cookies/privacy-notices-people-communities/privacy-notice-early-years-funding</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F">
      <w:pPr>
        <w:rPr>
          <w:rFonts w:ascii="Arial" w:cs="Arial" w:eastAsia="Arial" w:hAnsi="Arial"/>
          <w:sz w:val="20"/>
          <w:szCs w:val="20"/>
        </w:rPr>
      </w:pPr>
      <w:r w:rsidDel="00000000" w:rsidR="00000000" w:rsidRPr="00000000">
        <w:rPr>
          <w:rtl w:val="0"/>
        </w:rPr>
      </w:r>
    </w:p>
    <w:sectPr>
      <w:pgSz w:h="16838" w:w="11906" w:orient="portrait"/>
      <w:pgMar w:bottom="806.5748031496071" w:top="1440" w:left="992.1259842519685"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somerset.gov.uk/council-democracy/privacy-cookies/privacy-notices-people-communities/privacy-notice-early-years-fundin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n-somerset.gov.uk/council-democracy/privacy-cookies/privacy-notices-people-communities/privacy-notice-early-years-pupil-premium" TargetMode="External"/><Relationship Id="rId8" Type="http://schemas.openxmlformats.org/officeDocument/2006/relationships/hyperlink" Target="https://www.gov.uk/guidance/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0x01010055E87637B6F1F54EB14D47AF81B7254B</vt:lpwstr>
  </property>
  <property fmtid="{D5CDD505-2E9C-101B-9397-08002B2CF9AE}" pid="3" name="Order">
    <vt:lpwstr>100</vt:lpwstr>
  </property>
  <property fmtid="{D5CDD505-2E9C-101B-9397-08002B2CF9AE}" pid="4" name="MediaServiceImageTags">
    <vt:lpwstr>MediaServiceImageTags</vt:lpwstr>
  </property>
</Properties>
</file>